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9AC" w:rsidRPr="00BB09AD" w:rsidRDefault="009F59AC" w:rsidP="009F59AC">
      <w:pPr>
        <w:pStyle w:val="NormalWeb"/>
        <w:rPr>
          <w:sz w:val="27"/>
          <w:szCs w:val="27"/>
        </w:rPr>
      </w:pPr>
      <w:r w:rsidRPr="00BB09AD">
        <w:rPr>
          <w:rStyle w:val="Strong"/>
          <w:sz w:val="27"/>
          <w:szCs w:val="27"/>
        </w:rPr>
        <w:t>Theft of Materials Policy</w:t>
      </w:r>
    </w:p>
    <w:p w:rsidR="009F59AC" w:rsidRDefault="009F59AC" w:rsidP="009F59AC">
      <w:pPr>
        <w:pStyle w:val="NormalWeb"/>
      </w:pPr>
      <w:r w:rsidRPr="00D361CF">
        <w:rPr>
          <w:rStyle w:val="Strong"/>
          <w:sz w:val="27"/>
          <w:szCs w:val="27"/>
        </w:rPr>
        <w:t>Purpose</w:t>
      </w:r>
      <w:r>
        <w:br/>
        <w:t>The purpose of this policy is to protect the library’s collection and resources, ensure equitable access for all patrons, and establish procedures for addressing theft or attempted theft of library materials.</w:t>
      </w:r>
    </w:p>
    <w:p w:rsidR="00D361CF" w:rsidRDefault="009C5D85" w:rsidP="009F59AC">
      <w:pPr>
        <w:pStyle w:val="NormalWeb"/>
        <w:rPr>
          <w:rStyle w:val="Strong"/>
          <w:sz w:val="27"/>
          <w:szCs w:val="27"/>
        </w:rPr>
      </w:pPr>
      <w:r>
        <w:pict>
          <v:rect id="_x0000_i1025" style="width:0;height:1.5pt" o:hralign="center" o:hrstd="t" o:hr="t" fillcolor="#a0a0a0" stroked="f"/>
        </w:pict>
      </w:r>
    </w:p>
    <w:p w:rsidR="009F59AC" w:rsidRDefault="009F59AC" w:rsidP="009F59AC">
      <w:pPr>
        <w:pStyle w:val="NormalWeb"/>
      </w:pPr>
      <w:r w:rsidRPr="00D361CF">
        <w:rPr>
          <w:rStyle w:val="Strong"/>
          <w:sz w:val="27"/>
          <w:szCs w:val="27"/>
        </w:rPr>
        <w:t>Policy Statement</w:t>
      </w:r>
      <w:r>
        <w:br/>
        <w:t>The Alton Public Library is committed to providing free and open access to information while protecting its collection from theft or intentional damage. Theft of library materials is a serious offense and may result in legal action, loss of library privileges, and/or restitution.</w:t>
      </w:r>
    </w:p>
    <w:p w:rsidR="00D361CF" w:rsidRDefault="009C5D85" w:rsidP="009F59AC">
      <w:pPr>
        <w:pStyle w:val="NormalWeb"/>
        <w:rPr>
          <w:rStyle w:val="Strong"/>
        </w:rPr>
      </w:pPr>
      <w:r>
        <w:pict>
          <v:rect id="_x0000_i1026" style="width:0;height:1.5pt" o:hralign="center" o:hrstd="t" o:hr="t" fillcolor="#a0a0a0" stroked="f"/>
        </w:pict>
      </w:r>
    </w:p>
    <w:p w:rsidR="009F59AC" w:rsidRPr="00EB7335" w:rsidRDefault="009F59AC" w:rsidP="009F59AC">
      <w:pPr>
        <w:pStyle w:val="NormalWeb"/>
        <w:rPr>
          <w:sz w:val="27"/>
          <w:szCs w:val="27"/>
        </w:rPr>
      </w:pPr>
      <w:r w:rsidRPr="00EB7335">
        <w:rPr>
          <w:rStyle w:val="Strong"/>
          <w:sz w:val="27"/>
          <w:szCs w:val="27"/>
        </w:rPr>
        <w:t>Definitions</w:t>
      </w:r>
    </w:p>
    <w:p w:rsidR="009F59AC" w:rsidRDefault="009F59AC" w:rsidP="009F59AC">
      <w:pPr>
        <w:pStyle w:val="NormalWeb"/>
        <w:numPr>
          <w:ilvl w:val="0"/>
          <w:numId w:val="1"/>
        </w:numPr>
      </w:pPr>
      <w:r>
        <w:rPr>
          <w:rStyle w:val="Strong"/>
        </w:rPr>
        <w:t>Theft:</w:t>
      </w:r>
      <w:r>
        <w:t xml:space="preserve"> The unauthorized removal or attempted removal of library materials from library premises or failure to return borrowed materials with the intent to deprive the library of its property.</w:t>
      </w:r>
    </w:p>
    <w:p w:rsidR="009F59AC" w:rsidRDefault="009F59AC" w:rsidP="009F59AC">
      <w:pPr>
        <w:pStyle w:val="NormalWeb"/>
        <w:numPr>
          <w:ilvl w:val="0"/>
          <w:numId w:val="1"/>
        </w:numPr>
      </w:pPr>
      <w:r>
        <w:rPr>
          <w:rStyle w:val="Strong"/>
        </w:rPr>
        <w:t>Library Materials:</w:t>
      </w:r>
      <w:r>
        <w:t xml:space="preserve"> Includes all physical and digital items owned by the library, such as books, periodicals, audiovisual materials, equipment, and electronic resources.</w:t>
      </w:r>
    </w:p>
    <w:p w:rsidR="00EB7335" w:rsidRDefault="009C5D85" w:rsidP="009F59AC">
      <w:pPr>
        <w:pStyle w:val="NormalWeb"/>
        <w:rPr>
          <w:rStyle w:val="Strong"/>
          <w:sz w:val="27"/>
          <w:szCs w:val="27"/>
        </w:rPr>
      </w:pPr>
      <w:r>
        <w:pict>
          <v:rect id="_x0000_i1027" style="width:0;height:1.5pt" o:hralign="center" o:hrstd="t" o:hr="t" fillcolor="#a0a0a0" stroked="f"/>
        </w:pict>
      </w:r>
    </w:p>
    <w:p w:rsidR="009F59AC" w:rsidRPr="00D361CF" w:rsidRDefault="009F59AC" w:rsidP="009F59AC">
      <w:pPr>
        <w:pStyle w:val="NormalWeb"/>
        <w:rPr>
          <w:sz w:val="27"/>
          <w:szCs w:val="27"/>
        </w:rPr>
      </w:pPr>
      <w:r w:rsidRPr="00D361CF">
        <w:rPr>
          <w:rStyle w:val="Strong"/>
          <w:sz w:val="27"/>
          <w:szCs w:val="27"/>
        </w:rPr>
        <w:t>Procedures</w:t>
      </w:r>
    </w:p>
    <w:p w:rsidR="009F59AC" w:rsidRDefault="009F59AC" w:rsidP="009F59AC">
      <w:pPr>
        <w:pStyle w:val="NormalWeb"/>
        <w:numPr>
          <w:ilvl w:val="0"/>
          <w:numId w:val="2"/>
        </w:numPr>
      </w:pPr>
      <w:r>
        <w:rPr>
          <w:rStyle w:val="Strong"/>
        </w:rPr>
        <w:t>Detection and Documentation:</w:t>
      </w:r>
    </w:p>
    <w:p w:rsidR="009F59AC" w:rsidRDefault="009F59AC" w:rsidP="009F59AC">
      <w:pPr>
        <w:pStyle w:val="NormalWeb"/>
        <w:numPr>
          <w:ilvl w:val="1"/>
          <w:numId w:val="2"/>
        </w:numPr>
      </w:pPr>
      <w:r>
        <w:t>Staff will report suspected theft or attempted theft immediately to the Library Director.</w:t>
      </w:r>
    </w:p>
    <w:p w:rsidR="009F59AC" w:rsidRDefault="009F59AC" w:rsidP="009F59AC">
      <w:pPr>
        <w:pStyle w:val="NormalWeb"/>
        <w:numPr>
          <w:ilvl w:val="1"/>
          <w:numId w:val="2"/>
        </w:numPr>
      </w:pPr>
      <w:r>
        <w:t>Relevant details, including patron information, date, time, and item(s) involved, will be documented.</w:t>
      </w:r>
      <w:bookmarkStart w:id="0" w:name="_GoBack"/>
      <w:bookmarkEnd w:id="0"/>
    </w:p>
    <w:p w:rsidR="009F59AC" w:rsidRDefault="009F59AC" w:rsidP="009F59AC">
      <w:pPr>
        <w:pStyle w:val="NormalWeb"/>
        <w:numPr>
          <w:ilvl w:val="0"/>
          <w:numId w:val="2"/>
        </w:numPr>
      </w:pPr>
      <w:r>
        <w:rPr>
          <w:rStyle w:val="Strong"/>
        </w:rPr>
        <w:t>Investigation:</w:t>
      </w:r>
    </w:p>
    <w:p w:rsidR="009F59AC" w:rsidRDefault="009F59AC" w:rsidP="009F59AC">
      <w:pPr>
        <w:pStyle w:val="NormalWeb"/>
        <w:numPr>
          <w:ilvl w:val="1"/>
          <w:numId w:val="2"/>
        </w:numPr>
      </w:pPr>
      <w:r>
        <w:t>The Library Director will review the incident and, if necessary, involve local law enforcement.</w:t>
      </w:r>
    </w:p>
    <w:p w:rsidR="009F59AC" w:rsidRDefault="009F59AC" w:rsidP="009F59AC">
      <w:pPr>
        <w:pStyle w:val="NormalWeb"/>
        <w:numPr>
          <w:ilvl w:val="0"/>
          <w:numId w:val="2"/>
        </w:numPr>
      </w:pPr>
      <w:r>
        <w:rPr>
          <w:rStyle w:val="Strong"/>
        </w:rPr>
        <w:t>Consequences for Patrons:</w:t>
      </w:r>
    </w:p>
    <w:p w:rsidR="009F59AC" w:rsidRDefault="009F59AC" w:rsidP="009F59AC">
      <w:pPr>
        <w:pStyle w:val="NormalWeb"/>
        <w:numPr>
          <w:ilvl w:val="1"/>
          <w:numId w:val="2"/>
        </w:numPr>
      </w:pPr>
      <w:r>
        <w:t>Patrons found to have stolen materials may be subject to:</w:t>
      </w:r>
    </w:p>
    <w:p w:rsidR="009F59AC" w:rsidRDefault="009F59AC" w:rsidP="009F59AC">
      <w:pPr>
        <w:pStyle w:val="NormalWeb"/>
        <w:numPr>
          <w:ilvl w:val="2"/>
          <w:numId w:val="2"/>
        </w:numPr>
      </w:pPr>
      <w:r>
        <w:t>Immediate suspension or revocation of library privileges.</w:t>
      </w:r>
    </w:p>
    <w:p w:rsidR="009F59AC" w:rsidRDefault="009F59AC" w:rsidP="009F59AC">
      <w:pPr>
        <w:pStyle w:val="NormalWeb"/>
        <w:numPr>
          <w:ilvl w:val="2"/>
          <w:numId w:val="2"/>
        </w:numPr>
      </w:pPr>
      <w:r>
        <w:t>Restitution for the value of the stolen item(s) and any associated replacement or processing costs.</w:t>
      </w:r>
    </w:p>
    <w:p w:rsidR="0008312D" w:rsidRDefault="009F59AC" w:rsidP="009F59AC">
      <w:pPr>
        <w:pStyle w:val="NormalWeb"/>
        <w:numPr>
          <w:ilvl w:val="2"/>
          <w:numId w:val="2"/>
        </w:numPr>
        <w:rPr>
          <w:rStyle w:val="Strong"/>
          <w:b w:val="0"/>
          <w:bCs w:val="0"/>
        </w:rPr>
      </w:pPr>
      <w:r>
        <w:t>Notification to law enforcement authorities and potential prosecution under state law.</w:t>
      </w:r>
    </w:p>
    <w:p w:rsidR="00BB09AD" w:rsidRPr="00BB09AD" w:rsidRDefault="00BB09AD" w:rsidP="00BB09AD">
      <w:pPr>
        <w:pStyle w:val="NormalWeb"/>
        <w:ind w:left="720"/>
        <w:rPr>
          <w:rStyle w:val="Strong"/>
          <w:b w:val="0"/>
          <w:bCs w:val="0"/>
        </w:rPr>
      </w:pPr>
    </w:p>
    <w:p w:rsidR="00BB09AD" w:rsidRPr="00BB09AD" w:rsidRDefault="00BB09AD" w:rsidP="00BB09AD">
      <w:pPr>
        <w:pStyle w:val="NormalWeb"/>
        <w:ind w:left="360"/>
        <w:rPr>
          <w:rStyle w:val="Strong"/>
          <w:b w:val="0"/>
          <w:bCs w:val="0"/>
        </w:rPr>
      </w:pPr>
    </w:p>
    <w:p w:rsidR="0008312D" w:rsidRDefault="009F59AC" w:rsidP="00BB09AD">
      <w:pPr>
        <w:pStyle w:val="NormalWeb"/>
        <w:numPr>
          <w:ilvl w:val="0"/>
          <w:numId w:val="2"/>
        </w:numPr>
      </w:pPr>
      <w:r>
        <w:rPr>
          <w:rStyle w:val="Strong"/>
        </w:rPr>
        <w:t>Recovery and Restitution</w:t>
      </w:r>
      <w:r w:rsidR="009C5D85">
        <w:rPr>
          <w:rStyle w:val="Strong"/>
        </w:rPr>
        <w:t>:</w:t>
      </w:r>
    </w:p>
    <w:p w:rsidR="009F59AC" w:rsidRDefault="009F59AC" w:rsidP="0008312D">
      <w:pPr>
        <w:pStyle w:val="NormalWeb"/>
        <w:numPr>
          <w:ilvl w:val="0"/>
          <w:numId w:val="4"/>
        </w:numPr>
      </w:pPr>
      <w:r>
        <w:t>If stolen materials are recovered, the Library may reinstate library privileges at its discretion.</w:t>
      </w:r>
    </w:p>
    <w:p w:rsidR="00991339" w:rsidRDefault="009F59AC" w:rsidP="00991339">
      <w:pPr>
        <w:pStyle w:val="NormalWeb"/>
        <w:numPr>
          <w:ilvl w:val="1"/>
          <w:numId w:val="2"/>
        </w:numPr>
        <w:rPr>
          <w:rStyle w:val="Strong"/>
          <w:b w:val="0"/>
          <w:bCs w:val="0"/>
        </w:rPr>
      </w:pPr>
      <w:r>
        <w:t>Patrons may be required to pay any applicable fines, fees, or replacement costs even if items are recovered.</w:t>
      </w:r>
    </w:p>
    <w:p w:rsidR="00EB7335" w:rsidRDefault="009C5D85" w:rsidP="00D361CF">
      <w:pPr>
        <w:pStyle w:val="NormalWeb"/>
        <w:rPr>
          <w:rStyle w:val="Strong"/>
        </w:rPr>
      </w:pPr>
      <w:r>
        <w:pict>
          <v:rect id="_x0000_i1028" style="width:0;height:1.5pt" o:hralign="center" o:hrstd="t" o:hr="t" fillcolor="#a0a0a0" stroked="f"/>
        </w:pict>
      </w:r>
    </w:p>
    <w:p w:rsidR="009F59AC" w:rsidRDefault="009F59AC" w:rsidP="00D361CF">
      <w:pPr>
        <w:pStyle w:val="NormalWeb"/>
      </w:pPr>
      <w:r>
        <w:rPr>
          <w:rStyle w:val="Strong"/>
        </w:rPr>
        <w:t>Legal Reference:</w:t>
      </w:r>
    </w:p>
    <w:p w:rsidR="009F59AC" w:rsidRDefault="009F59AC" w:rsidP="009F59AC">
      <w:pPr>
        <w:pStyle w:val="NormalWeb"/>
        <w:numPr>
          <w:ilvl w:val="0"/>
          <w:numId w:val="3"/>
        </w:numPr>
      </w:pPr>
      <w:r>
        <w:t>Iowa Code §714.1 and §714.2 – Theft, Criminal Mischief, and related offenses.</w:t>
      </w:r>
    </w:p>
    <w:p w:rsidR="009F59AC" w:rsidRDefault="009F59AC" w:rsidP="009F59AC">
      <w:pPr>
        <w:pStyle w:val="NormalWeb"/>
        <w:numPr>
          <w:ilvl w:val="0"/>
          <w:numId w:val="3"/>
        </w:numPr>
      </w:pPr>
      <w:r>
        <w:t>Local ordinances may also apply.</w:t>
      </w:r>
    </w:p>
    <w:p w:rsidR="00526AF5" w:rsidRDefault="00526AF5" w:rsidP="00526AF5">
      <w:pPr>
        <w:pStyle w:val="NormalWeb"/>
        <w:ind w:left="360"/>
      </w:pPr>
      <w:r>
        <w:t>(Adopted November 2025)</w:t>
      </w:r>
    </w:p>
    <w:p w:rsidR="00FA1100" w:rsidRDefault="009C5D85"/>
    <w:sectPr w:rsidR="00FA1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266CD"/>
    <w:multiLevelType w:val="multilevel"/>
    <w:tmpl w:val="A524C3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6A7096"/>
    <w:multiLevelType w:val="multilevel"/>
    <w:tmpl w:val="A524C3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BF44AE6"/>
    <w:multiLevelType w:val="multilevel"/>
    <w:tmpl w:val="1A74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514755"/>
    <w:multiLevelType w:val="multilevel"/>
    <w:tmpl w:val="A9A2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4F6702"/>
    <w:multiLevelType w:val="hybridMultilevel"/>
    <w:tmpl w:val="12D49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A34788"/>
    <w:multiLevelType w:val="hybridMultilevel"/>
    <w:tmpl w:val="D110E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9AC"/>
    <w:rsid w:val="0008312D"/>
    <w:rsid w:val="000E224D"/>
    <w:rsid w:val="002C44AD"/>
    <w:rsid w:val="0035705E"/>
    <w:rsid w:val="003E1093"/>
    <w:rsid w:val="00526AF5"/>
    <w:rsid w:val="005B4924"/>
    <w:rsid w:val="00984D0D"/>
    <w:rsid w:val="00991339"/>
    <w:rsid w:val="009C5D85"/>
    <w:rsid w:val="009F59AC"/>
    <w:rsid w:val="00BB09AD"/>
    <w:rsid w:val="00BB76CF"/>
    <w:rsid w:val="00D361CF"/>
    <w:rsid w:val="00EB7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48E57"/>
  <w15:chartTrackingRefBased/>
  <w15:docId w15:val="{F8F81EC5-25FF-43A8-9F66-DAF0CD9DF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9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59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05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13</cp:revision>
  <dcterms:created xsi:type="dcterms:W3CDTF">2025-11-05T22:02:00Z</dcterms:created>
  <dcterms:modified xsi:type="dcterms:W3CDTF">2025-12-01T21:42:00Z</dcterms:modified>
</cp:coreProperties>
</file>